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i w:val="1"/>
          <w:iCs w:val="1"/>
        </w:rPr>
      </w:pPr>
      <w:r>
        <w:rPr>
          <w:i w:val="1"/>
          <w:iCs w:val="1"/>
          <w:rtl w:val="0"/>
          <w:lang w:val="en-US"/>
        </w:rPr>
        <w:t>"</w:t>
      </w:r>
      <w:r>
        <w:rPr>
          <w:i w:val="1"/>
          <w:iCs w:val="1"/>
          <w:rtl w:val="0"/>
          <w:lang w:val="en-US"/>
        </w:rPr>
        <w:t>Ainsworth has always been blessed with an unusually high, pure tenor. Now it thrills with remarkable power and expressivity.</w:t>
      </w:r>
      <w:r>
        <w:rPr>
          <w:i w:val="1"/>
          <w:iCs w:val="1"/>
          <w:rtl w:val="0"/>
        </w:rPr>
        <w:t>”</w:t>
      </w:r>
      <w:r>
        <w:rPr>
          <w:i w:val="1"/>
          <w:iCs w:val="1"/>
          <w:rtl w:val="0"/>
          <w:lang w:val="en-US"/>
        </w:rPr>
        <w:t xml:space="preserve"> Stagedoor 2016 </w:t>
      </w:r>
    </w:p>
    <w:p>
      <w:pPr>
        <w:pStyle w:val="Body"/>
        <w:bidi w:val="0"/>
      </w:pPr>
    </w:p>
    <w:p>
      <w:pPr>
        <w:pStyle w:val="Body"/>
        <w:bidi w:val="0"/>
      </w:pPr>
      <w:r>
        <w:rPr>
          <w:rtl w:val="0"/>
        </w:rPr>
        <w:t>Canadian tenor Colin Ainsworth has distinguished himself</w:t>
      </w:r>
      <w:r>
        <w:rPr>
          <w:rtl w:val="0"/>
        </w:rPr>
        <w:t xml:space="preserve"> with </w:t>
      </w:r>
      <w:r>
        <w:rPr>
          <w:rtl w:val="0"/>
        </w:rPr>
        <w:t>his exceptional singing and diverse repertoire.</w:t>
      </w:r>
      <w:r>
        <w:rPr>
          <w:rtl w:val="0"/>
        </w:rPr>
        <w:t xml:space="preserve"> This versatile and thrilling tenor</w:t>
      </w:r>
      <w:r>
        <w:rPr>
          <w:rtl w:val="0"/>
        </w:rPr>
        <w:t xml:space="preserve"> </w:t>
      </w:r>
      <w:r>
        <w:rPr>
          <w:rtl w:val="0"/>
        </w:rPr>
        <w:t>has worked across the world with opera companies and orchestras and is a</w:t>
      </w:r>
      <w:r>
        <w:rPr>
          <w:rtl w:val="0"/>
        </w:rPr>
        <w:t>cclaimed for his interpretations of the major Classical and Baroque tenor roles</w:t>
      </w:r>
      <w:r>
        <w:rPr>
          <w:rtl w:val="0"/>
        </w:rPr>
        <w:t>. H</w:t>
      </w:r>
      <w:r>
        <w:rPr>
          <w:rtl w:val="0"/>
        </w:rPr>
        <w:t>is many</w:t>
      </w:r>
      <w:r>
        <w:rPr>
          <w:rtl w:val="0"/>
        </w:rPr>
        <w:t xml:space="preserve"> performances</w:t>
      </w:r>
      <w:r>
        <w:rPr>
          <w:rtl w:val="0"/>
        </w:rPr>
        <w:t xml:space="preserve"> have included the title roles in </w:t>
      </w:r>
      <w:r>
        <w:rPr>
          <w:i w:val="1"/>
          <w:iCs w:val="1"/>
          <w:rtl w:val="0"/>
          <w:lang w:val="da-DK"/>
        </w:rPr>
        <w:t>Orph</w:t>
      </w:r>
      <w:r>
        <w:rPr>
          <w:i w:val="1"/>
          <w:iCs w:val="1"/>
          <w:rtl w:val="0"/>
          <w:lang w:val="fr-FR"/>
        </w:rPr>
        <w:t>é</w:t>
      </w:r>
      <w:r>
        <w:rPr>
          <w:i w:val="1"/>
          <w:iCs w:val="1"/>
          <w:rtl w:val="0"/>
          <w:lang w:val="fr-FR"/>
        </w:rPr>
        <w:t>e et Euridice</w:t>
      </w:r>
      <w:r>
        <w:rPr>
          <w:rtl w:val="0"/>
        </w:rPr>
        <w:t xml:space="preserve">, </w:t>
      </w:r>
      <w:r>
        <w:rPr>
          <w:i w:val="1"/>
          <w:iCs w:val="1"/>
          <w:rtl w:val="0"/>
          <w:lang w:val="pt-PT"/>
        </w:rPr>
        <w:t>Pygmalion</w:t>
      </w:r>
      <w:r>
        <w:rPr>
          <w:rtl w:val="0"/>
        </w:rPr>
        <w:t xml:space="preserve">, </w:t>
      </w:r>
      <w:r>
        <w:rPr>
          <w:i w:val="1"/>
          <w:iCs w:val="1"/>
          <w:rtl w:val="0"/>
          <w:lang w:val="fr-FR"/>
        </w:rPr>
        <w:t>Castor et Pollux</w:t>
      </w:r>
      <w:r>
        <w:rPr>
          <w:rtl w:val="0"/>
        </w:rPr>
        <w:t xml:space="preserve">, </w:t>
      </w:r>
      <w:r>
        <w:rPr>
          <w:i w:val="1"/>
          <w:iCs w:val="1"/>
          <w:rtl w:val="0"/>
          <w:lang w:val="fr-FR"/>
        </w:rPr>
        <w:t>Roberto Devereux</w:t>
      </w:r>
      <w:r>
        <w:rPr>
          <w:rtl w:val="0"/>
        </w:rPr>
        <w:t xml:space="preserve"> and </w:t>
      </w:r>
      <w:r>
        <w:rPr>
          <w:i w:val="1"/>
          <w:iCs w:val="1"/>
          <w:rtl w:val="0"/>
          <w:lang w:val="de-DE"/>
        </w:rPr>
        <w:t>Albert Herring</w:t>
      </w:r>
      <w:r>
        <w:rPr>
          <w:rtl w:val="0"/>
          <w:lang w:val="it-IT"/>
        </w:rPr>
        <w:t xml:space="preserve">; Don Ottavio in </w:t>
      </w:r>
      <w:r>
        <w:rPr>
          <w:i w:val="1"/>
          <w:iCs w:val="1"/>
          <w:rtl w:val="0"/>
          <w:lang w:val="it-IT"/>
        </w:rPr>
        <w:t>Don Giovanni</w:t>
      </w:r>
      <w:r>
        <w:rPr>
          <w:rtl w:val="0"/>
          <w:lang w:val="it-IT"/>
        </w:rPr>
        <w:t xml:space="preserve">, Tamino in </w:t>
      </w:r>
      <w:r>
        <w:rPr>
          <w:i w:val="1"/>
          <w:iCs w:val="1"/>
          <w:rtl w:val="0"/>
          <w:lang w:val="de-DE"/>
        </w:rPr>
        <w:t>Die Zauberfl</w:t>
      </w:r>
      <w:r>
        <w:rPr>
          <w:i w:val="1"/>
          <w:iCs w:val="1"/>
          <w:rtl w:val="0"/>
          <w:lang w:val="sv-SE"/>
        </w:rPr>
        <w:t>ö</w:t>
      </w:r>
      <w:r>
        <w:rPr>
          <w:i w:val="1"/>
          <w:iCs w:val="1"/>
          <w:rtl w:val="0"/>
        </w:rPr>
        <w:t>te</w:t>
      </w:r>
      <w:r>
        <w:rPr>
          <w:rtl w:val="0"/>
          <w:lang w:val="it-IT"/>
        </w:rPr>
        <w:t xml:space="preserve">, Almaviva in </w:t>
      </w:r>
      <w:r>
        <w:rPr>
          <w:i w:val="1"/>
          <w:iCs w:val="1"/>
          <w:rtl w:val="0"/>
          <w:lang w:val="it-IT"/>
        </w:rPr>
        <w:t>Il Barbiere di Siviglia</w:t>
      </w:r>
      <w:r>
        <w:rPr>
          <w:rtl w:val="0"/>
          <w:lang w:val="it-IT"/>
        </w:rPr>
        <w:t xml:space="preserve">, Ernesto in </w:t>
      </w:r>
      <w:r>
        <w:rPr>
          <w:i w:val="1"/>
          <w:iCs w:val="1"/>
          <w:rtl w:val="0"/>
          <w:lang w:val="it-IT"/>
        </w:rPr>
        <w:t>Don Pasquale</w:t>
      </w:r>
      <w:r>
        <w:rPr>
          <w:rtl w:val="0"/>
          <w:lang w:val="it-IT"/>
        </w:rPr>
        <w:t xml:space="preserve">, Rinnucio in </w:t>
      </w:r>
      <w:r>
        <w:rPr>
          <w:i w:val="1"/>
          <w:iCs w:val="1"/>
          <w:rtl w:val="0"/>
          <w:lang w:val="it-IT"/>
        </w:rPr>
        <w:t>Gianni Schicchi</w:t>
      </w:r>
      <w:r>
        <w:rPr>
          <w:rtl w:val="0"/>
          <w:lang w:val="it-IT"/>
        </w:rPr>
        <w:t xml:space="preserve">, Fenton in </w:t>
      </w:r>
      <w:r>
        <w:rPr>
          <w:i w:val="1"/>
          <w:iCs w:val="1"/>
          <w:rtl w:val="0"/>
          <w:lang w:val="en-US"/>
        </w:rPr>
        <w:t>Falstaff</w:t>
      </w:r>
      <w:r>
        <w:rPr>
          <w:rtl w:val="0"/>
          <w:lang w:val="it-IT"/>
        </w:rPr>
        <w:t xml:space="preserve">, Tonio in </w:t>
      </w:r>
      <w:r>
        <w:rPr>
          <w:i w:val="1"/>
          <w:iCs w:val="1"/>
          <w:rtl w:val="0"/>
          <w:lang w:val="fr-FR"/>
        </w:rPr>
        <w:t>La Fille du R</w:t>
      </w:r>
      <w:r>
        <w:rPr>
          <w:i w:val="1"/>
          <w:iCs w:val="1"/>
          <w:rtl w:val="0"/>
          <w:lang w:val="fr-FR"/>
        </w:rPr>
        <w:t>é</w:t>
      </w:r>
      <w:r>
        <w:rPr>
          <w:i w:val="1"/>
          <w:iCs w:val="1"/>
          <w:rtl w:val="0"/>
          <w:lang w:val="it-IT"/>
        </w:rPr>
        <w:t>giment</w:t>
      </w:r>
      <w:r>
        <w:rPr>
          <w:rtl w:val="0"/>
        </w:rPr>
        <w:t xml:space="preserve">, Nadir in </w:t>
      </w:r>
      <w:r>
        <w:rPr>
          <w:i w:val="1"/>
          <w:iCs w:val="1"/>
          <w:rtl w:val="0"/>
          <w:lang w:val="fr-FR"/>
        </w:rPr>
        <w:t>Les P</w:t>
      </w:r>
      <w:r>
        <w:rPr>
          <w:i w:val="1"/>
          <w:iCs w:val="1"/>
          <w:rtl w:val="0"/>
          <w:lang w:val="fr-FR"/>
        </w:rPr>
        <w:t>ê</w:t>
      </w:r>
      <w:r>
        <w:rPr>
          <w:i w:val="1"/>
          <w:iCs w:val="1"/>
          <w:rtl w:val="0"/>
          <w:lang w:val="fr-FR"/>
        </w:rPr>
        <w:t>cheurs de Perles</w:t>
      </w:r>
      <w:r>
        <w:rPr>
          <w:rtl w:val="0"/>
        </w:rPr>
        <w:t xml:space="preserve">, Pylades in </w:t>
      </w:r>
      <w:r>
        <w:rPr>
          <w:i w:val="1"/>
          <w:iCs w:val="1"/>
          <w:rtl w:val="0"/>
        </w:rPr>
        <w:t>Iphig</w:t>
      </w:r>
      <w:r>
        <w:rPr>
          <w:i w:val="1"/>
          <w:iCs w:val="1"/>
          <w:rtl w:val="0"/>
          <w:lang w:val="fr-FR"/>
        </w:rPr>
        <w:t>é</w:t>
      </w:r>
      <w:r>
        <w:rPr>
          <w:i w:val="1"/>
          <w:iCs w:val="1"/>
          <w:rtl w:val="0"/>
          <w:lang w:val="nl-NL"/>
        </w:rPr>
        <w:t>nie en Tauride</w:t>
      </w:r>
      <w:r>
        <w:rPr>
          <w:rtl w:val="0"/>
        </w:rPr>
        <w:t>, Renaud in Lully</w:t>
      </w:r>
      <w:r>
        <w:rPr>
          <w:rtl w:val="0"/>
        </w:rPr>
        <w:t>’</w:t>
      </w:r>
      <w:r>
        <w:rPr>
          <w:rtl w:val="0"/>
        </w:rPr>
        <w:t xml:space="preserve">s </w:t>
      </w:r>
      <w:r>
        <w:rPr>
          <w:i w:val="1"/>
          <w:iCs w:val="1"/>
          <w:rtl w:val="0"/>
          <w:lang w:val="da-DK"/>
        </w:rPr>
        <w:t>Armide</w:t>
      </w:r>
      <w:r>
        <w:rPr>
          <w:rtl w:val="0"/>
        </w:rPr>
        <w:t xml:space="preserve">, Tom Rakewell in </w:t>
      </w:r>
      <w:r>
        <w:rPr>
          <w:i w:val="1"/>
          <w:iCs w:val="1"/>
          <w:rtl w:val="0"/>
          <w:lang w:val="en-US"/>
        </w:rPr>
        <w:t>The Rake</w:t>
      </w:r>
      <w:r>
        <w:rPr>
          <w:i w:val="1"/>
          <w:iCs w:val="1"/>
          <w:rtl w:val="0"/>
        </w:rPr>
        <w:t>’</w:t>
      </w:r>
      <w:r>
        <w:rPr>
          <w:i w:val="1"/>
          <w:iCs w:val="1"/>
          <w:rtl w:val="0"/>
          <w:lang w:val="pt-PT"/>
        </w:rPr>
        <w:t>s Progress</w:t>
      </w:r>
      <w:r>
        <w:rPr>
          <w:rtl w:val="0"/>
        </w:rPr>
        <w:t xml:space="preserve">, and Lysander in </w:t>
      </w:r>
      <w:r>
        <w:rPr>
          <w:i w:val="1"/>
          <w:iCs w:val="1"/>
          <w:rtl w:val="0"/>
          <w:lang w:val="en-US"/>
        </w:rPr>
        <w:t>A Midsummer Night</w:t>
      </w:r>
      <w:r>
        <w:rPr>
          <w:i w:val="1"/>
          <w:iCs w:val="1"/>
          <w:rtl w:val="0"/>
        </w:rPr>
        <w:t>’</w:t>
      </w:r>
      <w:r>
        <w:rPr>
          <w:i w:val="1"/>
          <w:iCs w:val="1"/>
          <w:rtl w:val="0"/>
          <w:lang w:val="en-US"/>
        </w:rPr>
        <w:t>s Dream</w:t>
      </w:r>
      <w:r>
        <w:rPr>
          <w:rtl w:val="0"/>
        </w:rPr>
        <w:t>. An avid supporter of new works, he has appeared in the world premieres of John Estacio</w:t>
      </w:r>
      <w:r>
        <w:rPr>
          <w:rtl w:val="0"/>
        </w:rPr>
        <w:t>’</w:t>
      </w:r>
      <w:r>
        <w:rPr>
          <w:rtl w:val="0"/>
        </w:rPr>
        <w:t xml:space="preserve">s </w:t>
      </w:r>
      <w:r>
        <w:rPr>
          <w:i w:val="1"/>
          <w:iCs w:val="1"/>
          <w:rtl w:val="0"/>
          <w:lang w:val="en-US"/>
        </w:rPr>
        <w:t xml:space="preserve">Lillian Alling </w:t>
      </w:r>
      <w:r>
        <w:rPr>
          <w:rtl w:val="0"/>
          <w:lang w:val="fr-FR"/>
        </w:rPr>
        <w:t>at Vancouver Opera, Stuart MacRae</w:t>
      </w:r>
      <w:r>
        <w:rPr>
          <w:rtl w:val="0"/>
        </w:rPr>
        <w:t>’</w:t>
      </w:r>
      <w:r>
        <w:rPr>
          <w:rtl w:val="0"/>
        </w:rPr>
        <w:t xml:space="preserve">s </w:t>
      </w:r>
      <w:r>
        <w:rPr>
          <w:i w:val="1"/>
          <w:iCs w:val="1"/>
          <w:rtl w:val="0"/>
          <w:lang w:val="it-IT"/>
        </w:rPr>
        <w:t>The Assassin Tree</w:t>
      </w:r>
      <w:r>
        <w:rPr>
          <w:rtl w:val="0"/>
        </w:rPr>
        <w:t xml:space="preserve"> at the Edinburgh International Festival, Victor Davies</w:t>
      </w:r>
      <w:r>
        <w:rPr>
          <w:rtl w:val="0"/>
        </w:rPr>
        <w:t xml:space="preserve">’ </w:t>
      </w:r>
      <w:r>
        <w:rPr>
          <w:i w:val="1"/>
          <w:iCs w:val="1"/>
          <w:rtl w:val="0"/>
          <w:lang w:val="en-US"/>
        </w:rPr>
        <w:t>The Transit of Venus</w:t>
      </w:r>
      <w:r>
        <w:rPr>
          <w:rtl w:val="0"/>
        </w:rPr>
        <w:t xml:space="preserve"> with Manitoba Opera, and Rufus Wainwright</w:t>
      </w:r>
      <w:r>
        <w:rPr>
          <w:rtl w:val="0"/>
        </w:rPr>
        <w:t>’</w:t>
      </w:r>
      <w:r>
        <w:rPr>
          <w:rtl w:val="0"/>
        </w:rPr>
        <w:t xml:space="preserve">s </w:t>
      </w:r>
      <w:r>
        <w:rPr>
          <w:i w:val="1"/>
          <w:iCs w:val="1"/>
          <w:rtl w:val="0"/>
          <w:lang w:val="it-IT"/>
        </w:rPr>
        <w:t xml:space="preserve">Prima Donna </w:t>
      </w:r>
      <w:r>
        <w:rPr>
          <w:rtl w:val="0"/>
        </w:rPr>
        <w:t>at Sadler</w:t>
      </w:r>
      <w:r>
        <w:rPr>
          <w:rtl w:val="0"/>
        </w:rPr>
        <w:t>’</w:t>
      </w:r>
      <w:r>
        <w:rPr>
          <w:rtl w:val="0"/>
        </w:rPr>
        <w:t>s Wells in London and at the Luminato Festival. Other past opera engagements have included appearances with the Canadian Opera Company, Chicago Opera Theatre, Glimmerglass Opera, L</w:t>
      </w:r>
      <w:r>
        <w:rPr>
          <w:rtl w:val="0"/>
        </w:rPr>
        <w:t>’</w:t>
      </w:r>
      <w:r>
        <w:rPr>
          <w:rtl w:val="0"/>
        </w:rPr>
        <w:t>Op</w:t>
      </w:r>
      <w:r>
        <w:rPr>
          <w:rtl w:val="0"/>
          <w:lang w:val="fr-FR"/>
        </w:rPr>
        <w:t>é</w:t>
      </w:r>
      <w:r>
        <w:rPr>
          <w:rtl w:val="0"/>
          <w:lang w:val="es-ES_tradnl"/>
        </w:rPr>
        <w:t>ra de Fran</w:t>
      </w:r>
      <w:r>
        <w:rPr>
          <w:rtl w:val="0"/>
          <w:lang w:val="pt-PT"/>
        </w:rPr>
        <w:t>ç</w:t>
      </w:r>
      <w:r>
        <w:rPr>
          <w:rtl w:val="0"/>
        </w:rPr>
        <w:t xml:space="preserve">ais, Opera Atelier, Pacific Opera Victoria, Edmonton Opera, </w:t>
      </w:r>
      <w:r>
        <w:rPr>
          <w:rtl w:val="0"/>
        </w:rPr>
        <w:t xml:space="preserve">Royal Opera (London) </w:t>
      </w:r>
      <w:r>
        <w:rPr>
          <w:rtl w:val="0"/>
        </w:rPr>
        <w:t xml:space="preserve">and the Greek National Opera. </w:t>
      </w:r>
    </w:p>
    <w:p>
      <w:pPr>
        <w:pStyle w:val="Body"/>
        <w:bidi w:val="0"/>
      </w:pPr>
    </w:p>
    <w:p>
      <w:pPr>
        <w:pStyle w:val="Body"/>
        <w:bidi w:val="0"/>
      </w:pPr>
      <w:r>
        <w:rPr>
          <w:rtl w:val="0"/>
        </w:rPr>
        <w:t>Also a prolific concert singer, Mr. Ainsworth has appeared with the Cincinnati Symphony, Montreal Symphony, Toronto Symphony Orchestra, Ensemble Pygmalion, Vancouver Symphony, Calgary Symphony, Philharmonia Baroque Orchestra of San Francisco, Music of the Baroque in Chicago, Mercury Baroque in Houston, Les Violons du Roy in Montreal, and Tafelmusik Baroque Orchestra in Toronto. He has also appeared at the Lanaudi</w:t>
      </w:r>
      <w:r>
        <w:rPr>
          <w:rtl w:val="0"/>
        </w:rPr>
        <w:t>è</w:t>
      </w:r>
      <w:r>
        <w:rPr>
          <w:rtl w:val="0"/>
        </w:rPr>
        <w:t>re, Montreal Baroque, Elora and the Aldeburgh Connection festivals, and has toured throughout Germany. His vast concert and recital repertoire includes Bach</w:t>
      </w:r>
      <w:r>
        <w:rPr>
          <w:rtl w:val="0"/>
        </w:rPr>
        <w:t>’</w:t>
      </w:r>
      <w:r>
        <w:rPr>
          <w:rtl w:val="0"/>
        </w:rPr>
        <w:t xml:space="preserve">s </w:t>
      </w:r>
      <w:r>
        <w:rPr>
          <w:i w:val="1"/>
          <w:iCs w:val="1"/>
          <w:rtl w:val="0"/>
          <w:lang w:val="en-US"/>
        </w:rPr>
        <w:t>Mass in B Minor</w:t>
      </w:r>
      <w:r>
        <w:rPr>
          <w:rtl w:val="0"/>
        </w:rPr>
        <w:t xml:space="preserve"> and </w:t>
      </w:r>
      <w:r>
        <w:rPr>
          <w:rtl w:val="0"/>
        </w:rPr>
        <w:t xml:space="preserve">the Evangelist in  </w:t>
      </w:r>
      <w:r>
        <w:rPr>
          <w:i w:val="1"/>
          <w:iCs w:val="1"/>
          <w:rtl w:val="0"/>
        </w:rPr>
        <w:t>St. John</w:t>
      </w:r>
      <w:r>
        <w:rPr>
          <w:i w:val="1"/>
          <w:iCs w:val="1"/>
          <w:rtl w:val="0"/>
          <w:lang w:val="en-US"/>
        </w:rPr>
        <w:t xml:space="preserve"> and Matthew</w:t>
      </w:r>
      <w:r>
        <w:rPr>
          <w:i w:val="1"/>
          <w:iCs w:val="1"/>
          <w:rtl w:val="0"/>
          <w:lang w:val="en-US"/>
        </w:rPr>
        <w:t>’</w:t>
      </w:r>
      <w:r>
        <w:rPr>
          <w:i w:val="1"/>
          <w:iCs w:val="1"/>
          <w:rtl w:val="0"/>
          <w:lang w:val="en-US"/>
        </w:rPr>
        <w:t xml:space="preserve">s </w:t>
      </w:r>
      <w:r>
        <w:rPr>
          <w:i w:val="1"/>
          <w:iCs w:val="1"/>
          <w:rtl w:val="0"/>
          <w:lang w:val="it-IT"/>
        </w:rPr>
        <w:t>Passion</w:t>
      </w:r>
      <w:r>
        <w:rPr>
          <w:rtl w:val="0"/>
          <w:lang w:val="de-DE"/>
        </w:rPr>
        <w:t>, Handel</w:t>
      </w:r>
      <w:r>
        <w:rPr>
          <w:rtl w:val="0"/>
        </w:rPr>
        <w:t>’</w:t>
      </w:r>
      <w:r>
        <w:rPr>
          <w:rtl w:val="0"/>
        </w:rPr>
        <w:t xml:space="preserve">s </w:t>
      </w:r>
      <w:r>
        <w:rPr>
          <w:i w:val="1"/>
          <w:iCs w:val="1"/>
          <w:rtl w:val="0"/>
        </w:rPr>
        <w:t>Messiah</w:t>
      </w:r>
      <w:r>
        <w:rPr>
          <w:rtl w:val="0"/>
        </w:rPr>
        <w:t>, Orff</w:t>
      </w:r>
      <w:r>
        <w:rPr>
          <w:rtl w:val="0"/>
        </w:rPr>
        <w:t>’</w:t>
      </w:r>
      <w:r>
        <w:rPr>
          <w:rtl w:val="0"/>
        </w:rPr>
        <w:t xml:space="preserve">s </w:t>
      </w:r>
      <w:r>
        <w:rPr>
          <w:i w:val="1"/>
          <w:iCs w:val="1"/>
          <w:rtl w:val="0"/>
        </w:rPr>
        <w:t>Carmina Burana</w:t>
      </w:r>
      <w:r>
        <w:rPr>
          <w:rtl w:val="0"/>
        </w:rPr>
        <w:t>, Mozart</w:t>
      </w:r>
      <w:r>
        <w:rPr>
          <w:rtl w:val="0"/>
        </w:rPr>
        <w:t>’</w:t>
      </w:r>
      <w:r>
        <w:rPr>
          <w:rtl w:val="0"/>
        </w:rPr>
        <w:t xml:space="preserve">s </w:t>
      </w:r>
      <w:r>
        <w:rPr>
          <w:i w:val="1"/>
          <w:iCs w:val="1"/>
          <w:rtl w:val="0"/>
          <w:lang w:val="es-ES_tradnl"/>
        </w:rPr>
        <w:t>Requiem</w:t>
      </w:r>
      <w:r>
        <w:rPr>
          <w:rtl w:val="0"/>
          <w:lang w:val="de-DE"/>
        </w:rPr>
        <w:t>, Schu</w:t>
      </w:r>
      <w:r>
        <w:rPr>
          <w:rtl w:val="0"/>
        </w:rPr>
        <w:t>mann's</w:t>
      </w:r>
      <w:r>
        <w:rPr>
          <w:rtl w:val="0"/>
        </w:rPr>
        <w:t xml:space="preserve"> </w:t>
      </w:r>
      <w:r>
        <w:rPr>
          <w:i w:val="1"/>
          <w:iCs w:val="1"/>
          <w:rtl w:val="0"/>
          <w:lang w:val="de-DE"/>
        </w:rPr>
        <w:t>Dichterliebe</w:t>
      </w:r>
      <w:r>
        <w:rPr>
          <w:rtl w:val="0"/>
        </w:rPr>
        <w:t xml:space="preserve"> and Jan</w:t>
      </w:r>
      <w:r>
        <w:rPr>
          <w:rtl w:val="0"/>
        </w:rPr>
        <w:t>á</w:t>
      </w:r>
      <w:r>
        <w:rPr>
          <w:rtl w:val="0"/>
        </w:rPr>
        <w:t>cek</w:t>
      </w:r>
      <w:r>
        <w:rPr>
          <w:rtl w:val="0"/>
        </w:rPr>
        <w:t>’</w:t>
      </w:r>
      <w:r>
        <w:rPr>
          <w:rtl w:val="0"/>
        </w:rPr>
        <w:t xml:space="preserve">s </w:t>
      </w:r>
      <w:r>
        <w:rPr>
          <w:i w:val="1"/>
          <w:iCs w:val="1"/>
          <w:rtl w:val="0"/>
          <w:lang w:val="en-US"/>
        </w:rPr>
        <w:t xml:space="preserve">The </w:t>
      </w:r>
      <w:r>
        <w:rPr>
          <w:i w:val="1"/>
          <w:iCs w:val="1"/>
          <w:rtl w:val="0"/>
          <w:lang w:val="en-US"/>
        </w:rPr>
        <w:t>Diary of One Who Vanished</w:t>
      </w:r>
      <w:r>
        <w:rPr>
          <w:rtl w:val="0"/>
        </w:rPr>
        <w:t>.</w:t>
      </w:r>
    </w:p>
    <w:p>
      <w:pPr>
        <w:pStyle w:val="Body"/>
        <w:bidi w:val="0"/>
      </w:pPr>
    </w:p>
    <w:p>
      <w:pPr>
        <w:pStyle w:val="Body"/>
        <w:bidi w:val="0"/>
      </w:pPr>
      <w:r>
        <w:rPr>
          <w:rtl w:val="0"/>
        </w:rPr>
        <w:t>Mr. Ainsworth</w:t>
      </w:r>
      <w:r>
        <w:rPr>
          <w:rtl w:val="0"/>
        </w:rPr>
        <w:t>’</w:t>
      </w:r>
      <w:r>
        <w:rPr>
          <w:rtl w:val="0"/>
        </w:rPr>
        <w:t>s growing discography includes Vivaldi</w:t>
      </w:r>
      <w:r>
        <w:rPr>
          <w:rtl w:val="0"/>
        </w:rPr>
        <w:t>’</w:t>
      </w:r>
      <w:r>
        <w:rPr>
          <w:rtl w:val="0"/>
        </w:rPr>
        <w:t xml:space="preserve">s </w:t>
      </w:r>
      <w:r>
        <w:rPr>
          <w:i w:val="1"/>
          <w:iCs w:val="1"/>
          <w:rtl w:val="0"/>
        </w:rPr>
        <w:t xml:space="preserve">La Griselda </w:t>
      </w:r>
      <w:r>
        <w:rPr>
          <w:rtl w:val="0"/>
          <w:lang w:val="pt-PT"/>
        </w:rPr>
        <w:t xml:space="preserve">(Naxos), </w:t>
      </w:r>
      <w:r>
        <w:rPr>
          <w:i w:val="1"/>
          <w:iCs w:val="1"/>
          <w:rtl w:val="0"/>
          <w:lang w:val="fr-FR"/>
        </w:rPr>
        <w:t>Castor et Pollux</w:t>
      </w:r>
      <w:r>
        <w:rPr>
          <w:rtl w:val="0"/>
        </w:rPr>
        <w:t xml:space="preserve"> (Naxos), Schubert Among Friends (Marquis Classics), Gloria in Excelsis Deo with the Tafelmusik Baroque Orchestra (CBC Records), the collected masses of Vanhal, Haydn, and Cherbuini with Nicholas McGegan (Naxos), and the premiere recording of Derek Holman</w:t>
      </w:r>
      <w:r>
        <w:rPr>
          <w:rtl w:val="0"/>
        </w:rPr>
        <w:t>’</w:t>
      </w:r>
      <w:r>
        <w:rPr>
          <w:rtl w:val="0"/>
        </w:rPr>
        <w:t xml:space="preserve">s </w:t>
      </w:r>
      <w:r>
        <w:rPr>
          <w:i w:val="1"/>
          <w:iCs w:val="1"/>
          <w:rtl w:val="0"/>
          <w:lang w:val="en-US"/>
        </w:rPr>
        <w:t>The Heart Mislaid</w:t>
      </w:r>
      <w:r>
        <w:rPr>
          <w:rtl w:val="0"/>
        </w:rPr>
        <w:t xml:space="preserve"> which was included on the Aldeburgh Connection</w:t>
      </w:r>
      <w:r>
        <w:rPr>
          <w:rtl w:val="0"/>
        </w:rPr>
        <w:t>’</w:t>
      </w:r>
      <w:r>
        <w:rPr>
          <w:rtl w:val="0"/>
        </w:rPr>
        <w:t>s Our Songs (Marquis Classics). He also appears in a live DVD recording of Lully</w:t>
      </w:r>
      <w:r>
        <w:rPr>
          <w:rtl w:val="0"/>
        </w:rPr>
        <w:t>’</w:t>
      </w:r>
      <w:r>
        <w:rPr>
          <w:rtl w:val="0"/>
        </w:rPr>
        <w:t xml:space="preserve">s </w:t>
      </w:r>
      <w:r>
        <w:rPr>
          <w:i w:val="1"/>
          <w:iCs w:val="1"/>
          <w:rtl w:val="0"/>
          <w:lang w:val="de-DE"/>
        </w:rPr>
        <w:t>Pers</w:t>
      </w:r>
      <w:r>
        <w:rPr>
          <w:i w:val="1"/>
          <w:iCs w:val="1"/>
          <w:rtl w:val="0"/>
          <w:lang w:val="fr-FR"/>
        </w:rPr>
        <w:t>é</w:t>
      </w:r>
      <w:r>
        <w:rPr>
          <w:i w:val="1"/>
          <w:iCs w:val="1"/>
          <w:rtl w:val="0"/>
        </w:rPr>
        <w:t>e</w:t>
      </w:r>
      <w:r>
        <w:rPr>
          <w:rtl w:val="0"/>
        </w:rPr>
        <w:t xml:space="preserve"> with the Tafelmusik Baroque Orchestra (Euroarts).</w:t>
      </w:r>
      <w:r>
        <w:rPr>
          <w:rtl w:val="0"/>
        </w:rPr>
        <w:t xml:space="preserve"> His new disc of songs of Derek Holman will be released the fall of 2016.</w:t>
      </w:r>
    </w:p>
    <w:p>
      <w:pPr>
        <w:pStyle w:val="Body"/>
        <w:bidi w:val="0"/>
      </w:pPr>
    </w:p>
    <w:p>
      <w:pPr>
        <w:pStyle w:val="Body"/>
        <w:bidi w:val="0"/>
      </w:pPr>
      <w:r>
        <w:rPr>
          <w:rtl w:val="0"/>
        </w:rPr>
        <w:t xml:space="preserve">This season, Mr. Ainsworth sings Renaud in Lully's </w:t>
      </w:r>
      <w:r>
        <w:rPr>
          <w:i w:val="1"/>
          <w:iCs w:val="1"/>
          <w:rtl w:val="0"/>
          <w:lang w:val="da-DK"/>
        </w:rPr>
        <w:t>Armide</w:t>
      </w:r>
      <w:r>
        <w:rPr>
          <w:rtl w:val="0"/>
        </w:rPr>
        <w:t xml:space="preserve"> with both Opera Atelier (in Toronto and Versaille</w:t>
      </w:r>
      <w:r>
        <w:rPr>
          <w:rtl w:val="0"/>
        </w:rPr>
        <w:t>s</w:t>
      </w:r>
      <w:r>
        <w:rPr>
          <w:rtl w:val="0"/>
        </w:rPr>
        <w:t>) and Opera Columbus</w:t>
      </w:r>
      <w:r>
        <w:rPr>
          <w:rtl w:val="0"/>
        </w:rPr>
        <w:t>, makes his debut both at Teatro Nacional de S</w:t>
      </w:r>
      <w:r>
        <w:rPr>
          <w:rtl w:val="0"/>
        </w:rPr>
        <w:t>ã</w:t>
      </w:r>
      <w:r>
        <w:rPr>
          <w:rtl w:val="0"/>
        </w:rPr>
        <w:t xml:space="preserve">o Carlos in </w:t>
      </w:r>
      <w:r>
        <w:rPr>
          <w:i w:val="1"/>
          <w:iCs w:val="1"/>
          <w:rtl w:val="0"/>
          <w:lang w:val="en-US"/>
        </w:rPr>
        <w:t>Iphig</w:t>
      </w:r>
      <w:r>
        <w:rPr>
          <w:i w:val="1"/>
          <w:iCs w:val="1"/>
          <w:rtl w:val="0"/>
          <w:lang w:val="en-US"/>
        </w:rPr>
        <w:t>é</w:t>
      </w:r>
      <w:r>
        <w:rPr>
          <w:i w:val="1"/>
          <w:iCs w:val="1"/>
          <w:rtl w:val="0"/>
          <w:lang w:val="en-US"/>
        </w:rPr>
        <w:t>nie en Tauride</w:t>
      </w:r>
      <w:r>
        <w:rPr>
          <w:rtl w:val="0"/>
        </w:rPr>
        <w:t xml:space="preserve"> </w:t>
      </w:r>
      <w:r>
        <w:rPr>
          <w:rtl w:val="0"/>
        </w:rPr>
        <w:t xml:space="preserve">and at Seattle Opera as the Steersman in </w:t>
      </w:r>
      <w:r>
        <w:rPr>
          <w:i w:val="1"/>
          <w:iCs w:val="1"/>
          <w:rtl w:val="0"/>
          <w:lang w:val="de-DE"/>
        </w:rPr>
        <w:t>Der fliegende Holl</w:t>
      </w:r>
      <w:r>
        <w:rPr>
          <w:i w:val="1"/>
          <w:iCs w:val="1"/>
          <w:rtl w:val="0"/>
        </w:rPr>
        <w:t>ä</w:t>
      </w:r>
      <w:r>
        <w:rPr>
          <w:i w:val="1"/>
          <w:iCs w:val="1"/>
          <w:rtl w:val="0"/>
          <w:lang w:val="de-DE"/>
        </w:rPr>
        <w:t>nder</w:t>
      </w:r>
      <w:r>
        <w:rPr>
          <w:rtl w:val="0"/>
        </w:rPr>
        <w:t>. He also appears in concert with Music of the Baroque, Los Angeles Chamber Orchestra, and the Grand Philharmonic Choir</w:t>
      </w:r>
      <w:r>
        <w:rPr>
          <w:rtl w:val="0"/>
        </w:rPr>
        <w:t>.</w:t>
      </w:r>
    </w:p>
    <w:p>
      <w:pPr>
        <w:pStyle w:val="Body"/>
        <w:bidi w:val="0"/>
      </w:pPr>
    </w:p>
    <w:p>
      <w:pPr>
        <w:pStyle w:val="Body"/>
        <w:bidi w:val="0"/>
      </w:pPr>
    </w:p>
    <w:p>
      <w:pPr>
        <w:pStyle w:val="Body"/>
        <w:bidi w:val="0"/>
      </w:pPr>
    </w:p>
    <w:p>
      <w:pPr>
        <w:pStyle w:val="Body"/>
        <w:bidi w:val="0"/>
      </w:pPr>
      <w:r>
        <w:rPr>
          <w:rtl w:val="0"/>
        </w:rPr>
        <w:t>www.colinainsworth.com</w:t>
      </w:r>
    </w:p>
    <w:p>
      <w:pPr>
        <w:pStyle w:val="Body"/>
        <w:bidi w:val="0"/>
      </w:pPr>
    </w:p>
    <w:p>
      <w:pPr>
        <w:pStyle w:val="Body"/>
        <w:bidi w:val="0"/>
      </w:pPr>
      <w:r>
        <w:rPr>
          <w:rtl w:val="0"/>
        </w:rPr>
        <w:t>Last updated August 2015. Contact Opus 3 Artists for the most up-to-date version.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